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93F7" w14:textId="77777777" w:rsidR="00D965BC" w:rsidRPr="001F3F54" w:rsidRDefault="00D965BC" w:rsidP="00D965BC">
      <w:pPr>
        <w:spacing w:after="15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F3F5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SZOZ.250-ZO.5.19</w:t>
      </w:r>
    </w:p>
    <w:p w14:paraId="66566011" w14:textId="77777777" w:rsidR="00D965BC" w:rsidRPr="001F3F54" w:rsidRDefault="00D965BC" w:rsidP="00D965BC">
      <w:pPr>
        <w:spacing w:after="15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SWKO</w:t>
      </w:r>
    </w:p>
    <w:p w14:paraId="1AB05740" w14:textId="77777777" w:rsidR="00D965BC" w:rsidRPr="001F3F54" w:rsidRDefault="00D965BC" w:rsidP="00D965BC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FFB60" w14:textId="77777777" w:rsidR="001F3F54" w:rsidRPr="001F3F54" w:rsidRDefault="001F3F54" w:rsidP="001F3F54">
      <w:pPr>
        <w:pStyle w:val="Akapitzlist"/>
        <w:spacing w:after="150" w:line="36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522B9CDE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DC863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6D6D72B3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administratorem danych osobowych Wykonawców lub Zleceniobiorców jest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Samorządowy Zakład Opieki Zdrowotnej w Pińczowie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adres: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28-400 Pińczów, ul. Klasztorna 6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14:paraId="1AD63D3B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2)administrator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932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biuro@ochrona-danych.net</w:t>
        </w:r>
      </w:hyperlink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14:paraId="27F7D22F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9470F11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619EFA4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administrator nie zamierza przekazywać Państwa danych osobowych do państwa trzeciego lub organizacji międzynarodowej;</w:t>
      </w:r>
    </w:p>
    <w:p w14:paraId="0C0B5912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6)mają Państwo prawo uzyskać kopię swoich danych osobowych w siedzibie administratora.</w:t>
      </w:r>
    </w:p>
    <w:p w14:paraId="2A64CFFF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88C35E9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Dodatkowo zgodnie z art. 13 ust. 2 RODO informujemy, że:</w:t>
      </w:r>
    </w:p>
    <w:p w14:paraId="35FD286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Państwa dane osobowe będą przechowywane do momentu upływu okresu przedawnienia wynikającego z ustawy z dnia 23 kwietnia 1964 r. Kodeks cywilny, </w:t>
      </w:r>
    </w:p>
    <w:p w14:paraId="4C03BB8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63E082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54CB9F6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administrator nie podejmuje decyzji w sposób zautomatyzowany w oparciu o Państwa dane osobowe.          </w:t>
      </w:r>
    </w:p>
    <w:p w14:paraId="22AF071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FAFBA93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Oświadczam, iż:</w:t>
      </w:r>
    </w:p>
    <w:p w14:paraId="03955C3E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1. Wyrażam zgodę na przetwarzanie moich danych osobowych przez administratora danych</w:t>
      </w:r>
    </w:p>
    <w:p w14:paraId="14006AE7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w celu realizacji umowy o świadczenie usług medycznych.</w:t>
      </w:r>
    </w:p>
    <w:p w14:paraId="6F11D21E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14:paraId="19B6BD91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3. Zapoznałem(-</w:t>
      </w:r>
      <w:proofErr w:type="spellStart"/>
      <w:r w:rsidRPr="001F3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3F54">
        <w:rPr>
          <w:rFonts w:ascii="Times New Roman" w:hAnsi="Times New Roman" w:cs="Times New Roman"/>
          <w:sz w:val="24"/>
          <w:szCs w:val="24"/>
        </w:rPr>
        <w:t>) się z treścią powyższej klauzuli informacyjnej.</w:t>
      </w:r>
    </w:p>
    <w:p w14:paraId="1293101D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DD0FF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A3C7" w14:textId="77777777" w:rsidR="001F3F54" w:rsidRPr="001F3F54" w:rsidRDefault="001F3F54" w:rsidP="001F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042B44D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BD1DB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227E76E8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68A46C88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06E49DD6" w14:textId="77777777" w:rsidR="00D965BC" w:rsidRPr="001F3F54" w:rsidRDefault="00D965BC" w:rsidP="00D965BC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B87DAF6" w14:textId="77777777" w:rsidR="00D965BC" w:rsidRPr="001F3F54" w:rsidRDefault="00D965BC" w:rsidP="00D965BC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7B607" w14:textId="77777777" w:rsidR="00D965BC" w:rsidRPr="001F3F54" w:rsidRDefault="00D965BC" w:rsidP="00D965BC">
      <w:pPr>
        <w:rPr>
          <w:rFonts w:ascii="Times New Roman" w:hAnsi="Times New Roman" w:cs="Times New Roman"/>
          <w:sz w:val="24"/>
          <w:szCs w:val="24"/>
        </w:rPr>
      </w:pPr>
    </w:p>
    <w:p w14:paraId="553F2041" w14:textId="77777777" w:rsidR="00D965BC" w:rsidRPr="001F3F54" w:rsidRDefault="00D965BC" w:rsidP="00D965BC">
      <w:pPr>
        <w:rPr>
          <w:rFonts w:ascii="Times New Roman" w:hAnsi="Times New Roman" w:cs="Times New Roman"/>
          <w:sz w:val="24"/>
          <w:szCs w:val="24"/>
        </w:rPr>
      </w:pPr>
    </w:p>
    <w:p w14:paraId="71C5453D" w14:textId="77777777" w:rsidR="00490068" w:rsidRPr="001F3F54" w:rsidRDefault="00490068" w:rsidP="00093D35">
      <w:pPr>
        <w:rPr>
          <w:rFonts w:ascii="Times New Roman" w:hAnsi="Times New Roman" w:cs="Times New Roman"/>
          <w:sz w:val="24"/>
          <w:szCs w:val="24"/>
        </w:rPr>
      </w:pPr>
    </w:p>
    <w:sectPr w:rsidR="00490068" w:rsidRPr="001F3F54" w:rsidSect="00ED06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19F9" w14:textId="77777777" w:rsidR="000E5916" w:rsidRDefault="000E5916" w:rsidP="005E27C0">
      <w:pPr>
        <w:spacing w:after="0" w:line="240" w:lineRule="auto"/>
      </w:pPr>
      <w:r>
        <w:separator/>
      </w:r>
    </w:p>
  </w:endnote>
  <w:endnote w:type="continuationSeparator" w:id="0">
    <w:p w14:paraId="724E208E" w14:textId="77777777" w:rsidR="000E5916" w:rsidRDefault="000E5916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F302" w14:textId="77777777"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5716" w14:textId="77777777" w:rsidR="000E5916" w:rsidRDefault="000E5916" w:rsidP="005E27C0">
      <w:pPr>
        <w:spacing w:after="0" w:line="240" w:lineRule="auto"/>
      </w:pPr>
      <w:r>
        <w:separator/>
      </w:r>
    </w:p>
  </w:footnote>
  <w:footnote w:type="continuationSeparator" w:id="0">
    <w:p w14:paraId="4B8605D8" w14:textId="77777777" w:rsidR="000E5916" w:rsidRDefault="000E5916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1829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D8F44" wp14:editId="10AE166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14:paraId="25FE9728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14:paraId="32F9997C" w14:textId="77777777"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14:paraId="2C81F1DE" w14:textId="77777777"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14:paraId="10289C3E" w14:textId="77777777" w:rsidR="004F7862" w:rsidRDefault="004F7862" w:rsidP="00EB0787">
    <w:pPr>
      <w:spacing w:after="120" w:line="240" w:lineRule="exact"/>
      <w:contextualSpacing/>
    </w:pPr>
  </w:p>
  <w:p w14:paraId="00FEB667" w14:textId="77777777" w:rsidR="004F7862" w:rsidRDefault="004F7862" w:rsidP="00EB0787">
    <w:pPr>
      <w:spacing w:after="120" w:line="240" w:lineRule="exact"/>
      <w:contextualSpacing/>
    </w:pPr>
  </w:p>
  <w:p w14:paraId="46A84E45" w14:textId="77777777"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41CF7BC8" w14:textId="77777777"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4FCC72A9" w14:textId="77777777" w:rsidR="005B5261" w:rsidRPr="00EB0787" w:rsidRDefault="005B5261">
    <w:pPr>
      <w:pStyle w:val="Nagwek"/>
    </w:pPr>
  </w:p>
  <w:p w14:paraId="7157906A" w14:textId="77777777"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30DA"/>
    <w:multiLevelType w:val="hybridMultilevel"/>
    <w:tmpl w:val="C2B4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0"/>
    <w:rsid w:val="00036027"/>
    <w:rsid w:val="000652A8"/>
    <w:rsid w:val="0007245C"/>
    <w:rsid w:val="00093D35"/>
    <w:rsid w:val="000941E5"/>
    <w:rsid w:val="000E5916"/>
    <w:rsid w:val="00111AFB"/>
    <w:rsid w:val="00142C13"/>
    <w:rsid w:val="001B4D56"/>
    <w:rsid w:val="001D547A"/>
    <w:rsid w:val="001F3F54"/>
    <w:rsid w:val="002B6297"/>
    <w:rsid w:val="002F08C6"/>
    <w:rsid w:val="00304BEF"/>
    <w:rsid w:val="00345878"/>
    <w:rsid w:val="003A60B0"/>
    <w:rsid w:val="00431942"/>
    <w:rsid w:val="00445B65"/>
    <w:rsid w:val="004809DC"/>
    <w:rsid w:val="00490068"/>
    <w:rsid w:val="004B7DF9"/>
    <w:rsid w:val="004D1B9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24A7"/>
    <w:rsid w:val="009049DF"/>
    <w:rsid w:val="0093634A"/>
    <w:rsid w:val="009631AF"/>
    <w:rsid w:val="009A2045"/>
    <w:rsid w:val="00A52165"/>
    <w:rsid w:val="00AC1EE0"/>
    <w:rsid w:val="00B14FB8"/>
    <w:rsid w:val="00B23669"/>
    <w:rsid w:val="00B63300"/>
    <w:rsid w:val="00B74AB0"/>
    <w:rsid w:val="00C0259C"/>
    <w:rsid w:val="00C14988"/>
    <w:rsid w:val="00C42E44"/>
    <w:rsid w:val="00C432A0"/>
    <w:rsid w:val="00C95BCF"/>
    <w:rsid w:val="00CE3472"/>
    <w:rsid w:val="00D5293C"/>
    <w:rsid w:val="00D56B53"/>
    <w:rsid w:val="00D638EE"/>
    <w:rsid w:val="00D932F3"/>
    <w:rsid w:val="00D965BC"/>
    <w:rsid w:val="00E12792"/>
    <w:rsid w:val="00E80CD2"/>
    <w:rsid w:val="00E9379A"/>
    <w:rsid w:val="00EB0787"/>
    <w:rsid w:val="00ED0643"/>
    <w:rsid w:val="00ED24CA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7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65B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F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65B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F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ochrona-danyc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FCE7-12AD-4558-A030-67EA5D1F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Samorządowy Zakład Opieki Zdrowotnej w Pińczowie</dc:creator>
  <cp:lastModifiedBy>Przemysław Fatyga</cp:lastModifiedBy>
  <cp:revision>2</cp:revision>
  <cp:lastPrinted>2019-10-04T07:42:00Z</cp:lastPrinted>
  <dcterms:created xsi:type="dcterms:W3CDTF">2019-11-20T09:01:00Z</dcterms:created>
  <dcterms:modified xsi:type="dcterms:W3CDTF">2019-11-20T09:01:00Z</dcterms:modified>
</cp:coreProperties>
</file>